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bookmarkStart w:id="0" w:name="OLE_LINK1"/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整机图片：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1912620" cy="1912620"/>
            <wp:effectExtent l="0" t="0" r="11430" b="11430"/>
            <wp:docPr id="7" name="图片 7" descr="IMG_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1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 xml:space="preserve">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 xml:space="preserve"> 沃思ULTRAMAC超声波在线测厚系统是一套高性价比的塑料管材品质实时监控系统。系统包含国际一流品质的超声、数据处理软件和硬件，可实现管材壁厚等多种几何尺寸的在线测量，强大的数据分析和管理能力使得系统能在第一时间发现产品缺陷，降低产品质量风险和生产成本的同时，使生产管理简单有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</w:rPr>
        <w:t>系统测量原理：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超声波发射超声波，声波在多层管材不同表面产生回波，通过回波时间系统计算得出每层厚度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</w:rPr>
        <w:t>适用范围：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汽车刹车管、油管、导管等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沃思“管材测厚系统”适用于分别测量不同材质构成的多层材质管材的领域，系统可实时测量、显示并记录每一层的厚度以及外径、偏心和不圆度，内置的预警功能帮助用户将质量隐患杜绝在生产过程中。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优势：</w:t>
      </w:r>
    </w:p>
    <w:bookmarkEnd w:id="1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采用高品质部件，核心部件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原装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远程监控(可选)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多层管测量(可选)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测量功率消耗低(&lt;30W)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最高测量精度0.001mm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外径测量范围0.25~1600mm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降低和杜绝塑料管材生产质量风险，提高产品质量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缩短开机时间、降低产品废品率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完整的生产数据记录和存档功能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每根管材质量报告(可选)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管材自动编号，自动识别并标记废管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参数表：</w:t>
      </w:r>
    </w:p>
    <w:tbl>
      <w:tblPr>
        <w:tblStyle w:val="3"/>
        <w:tblW w:w="9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6"/>
        <w:gridCol w:w="997"/>
        <w:gridCol w:w="1804"/>
        <w:gridCol w:w="2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探头配置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外径测量范围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壁厚测量范围（mm）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US1012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0.13-2.5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US1024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4-24mm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032-4T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10-32mm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063-4T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16-63mm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063-4T/2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16-63mm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125-4T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20-125mm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0.5-12.7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160-4T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32-160mm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160-8T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32-160mm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250-4T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90-250mm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250-8T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90-250mm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315-4T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110-315mm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2.5-50.8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315-8T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110-315mm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2.5-50.8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450-4T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160-450mm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2.5-50.8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450-8T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160-450mm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2.5-50.8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630-4T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250-630mm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630-8T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250-630mm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800-4T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315-800mm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800-8T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315-800mm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1000-8T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560-1000mm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1000-16T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560-1000mm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1200-8T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800-1200mm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1200-16T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800-1200mm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1600-8T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800-1600mm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ULTRAMAC 1600-16T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800-1600mm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7.5-127</w:t>
            </w:r>
          </w:p>
        </w:tc>
      </w:tr>
      <w:bookmarkEnd w:id="0"/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主要部件图片：</w:t>
      </w:r>
    </w:p>
    <w:p>
      <w:pPr>
        <w:pStyle w:val="4"/>
        <w:spacing w:line="24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741805" cy="1344930"/>
            <wp:effectExtent l="0" t="0" r="1079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</w:p>
    <w:p>
      <w:pPr>
        <w:pStyle w:val="4"/>
        <w:spacing w:line="24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应用案例：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1816100" cy="2314575"/>
            <wp:effectExtent l="0" t="0" r="12700" b="9525"/>
            <wp:docPr id="3" name="图片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"/>
                    <pic:cNvPicPr>
                      <a:picLocks noChangeAspect="1"/>
                    </pic:cNvPicPr>
                  </pic:nvPicPr>
                  <pic:blipFill>
                    <a:blip r:embed="rId6"/>
                    <a:srcRect t="2653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1845310" cy="2325370"/>
            <wp:effectExtent l="0" t="0" r="2540" b="17780"/>
            <wp:docPr id="4" name="图片 4" descr="微信图片_2017050917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70509171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1895475" cy="2310765"/>
            <wp:effectExtent l="0" t="0" r="9525" b="13335"/>
            <wp:docPr id="6" name="图片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"/>
                    <pic:cNvPicPr>
                      <a:picLocks noChangeAspect="1"/>
                    </pic:cNvPicPr>
                  </pic:nvPicPr>
                  <pic:blipFill>
                    <a:blip r:embed="rId8"/>
                    <a:srcRect t="4490" b="1051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t>销售足迹 （视情况而定）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595620" cy="3298190"/>
            <wp:effectExtent l="0" t="0" r="5080" b="16510"/>
            <wp:docPr id="8" name="图片 8" descr="世界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世界地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600" w:right="128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 Verdure Sans Demibold">
    <w:altName w:val="Times New Roman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Condense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4E7"/>
    <w:multiLevelType w:val="multilevel"/>
    <w:tmpl w:val="301714E7"/>
    <w:lvl w:ilvl="0" w:tentative="0">
      <w:start w:val="1"/>
      <w:numFmt w:val="bullet"/>
      <w:lvlText w:val=""/>
      <w:lvlJc w:val="left"/>
      <w:pPr>
        <w:ind w:left="56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8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1" w:hanging="420"/>
      </w:pPr>
      <w:rPr>
        <w:rFonts w:hint="default" w:ascii="Wingdings" w:hAnsi="Wingdings"/>
      </w:rPr>
    </w:lvl>
  </w:abstractNum>
  <w:abstractNum w:abstractNumId="1">
    <w:nsid w:val="6C61218E"/>
    <w:multiLevelType w:val="multilevel"/>
    <w:tmpl w:val="6C61218E"/>
    <w:lvl w:ilvl="0" w:tentative="0">
      <w:start w:val="1"/>
      <w:numFmt w:val="bullet"/>
      <w:lvlText w:val=""/>
      <w:lvlJc w:val="left"/>
      <w:pPr>
        <w:ind w:left="56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8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5D96"/>
    <w:rsid w:val="05E9146D"/>
    <w:rsid w:val="0C0273A9"/>
    <w:rsid w:val="12B938AF"/>
    <w:rsid w:val="1766583D"/>
    <w:rsid w:val="23C53F9A"/>
    <w:rsid w:val="2CA029B9"/>
    <w:rsid w:val="2D754B88"/>
    <w:rsid w:val="2DC35545"/>
    <w:rsid w:val="3B8F00F5"/>
    <w:rsid w:val="3D265D96"/>
    <w:rsid w:val="450479B9"/>
    <w:rsid w:val="48D00230"/>
    <w:rsid w:val="497D5C46"/>
    <w:rsid w:val="501C1953"/>
    <w:rsid w:val="5EE314D0"/>
    <w:rsid w:val="76481BBB"/>
    <w:rsid w:val="7A710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0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2017-05-03T07:12:00Z</dcterms:created>
  <dc:creator>Administrator</dc:creator>
  <cp:lastModifiedBy>YLL</cp:lastModifiedBy>
  <dcterms:modified xsi:type="dcterms:W3CDTF">2017-06-20T08:34:56Z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